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59" w:rsidRDefault="00D24E89" w:rsidP="00D24E89">
      <w:pPr>
        <w:jc w:val="center"/>
      </w:pPr>
      <w:r>
        <w:t>Chapter 3 Vocabulary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Ecology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Species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Population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Community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Ecosystem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Biome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Biotic Factor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Abiotic Factor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Autotroph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Primary Producers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Photosynthesis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Chemosynthesis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Heterotrophs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Consumers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Carnivores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Scavengers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Decomposers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Herbivores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Omnivores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Detritovores</w:t>
      </w:r>
      <w:bookmarkStart w:id="0" w:name="_GoBack"/>
      <w:bookmarkEnd w:id="0"/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Food Chain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Phytoplankton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Food Web</w:t>
      </w: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ind w:left="360"/>
      </w:pP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Zooplankton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Trophic Level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Ecological Pyramids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Biomass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Biogeochemical Cycles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Nutrients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Nitrogen Fixation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Dentrification</w:t>
      </w:r>
    </w:p>
    <w:p w:rsidR="00D24E89" w:rsidRDefault="00D24E89" w:rsidP="00D24E89">
      <w:pPr>
        <w:pStyle w:val="ListParagraph"/>
        <w:numPr>
          <w:ilvl w:val="0"/>
          <w:numId w:val="1"/>
        </w:numPr>
      </w:pPr>
      <w:r>
        <w:t>Limiting Nutrient</w:t>
      </w:r>
    </w:p>
    <w:sectPr w:rsidR="00D24E89" w:rsidSect="00D24E8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69FA"/>
    <w:multiLevelType w:val="hybridMultilevel"/>
    <w:tmpl w:val="38965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89"/>
    <w:rsid w:val="0027241B"/>
    <w:rsid w:val="008922D5"/>
    <w:rsid w:val="00D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CB3BC-E241-41B6-A162-31E82387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Jolley</dc:creator>
  <cp:keywords/>
  <dc:description/>
  <cp:lastModifiedBy>Jessica Jolley</cp:lastModifiedBy>
  <cp:revision>1</cp:revision>
  <dcterms:created xsi:type="dcterms:W3CDTF">2016-09-06T13:33:00Z</dcterms:created>
  <dcterms:modified xsi:type="dcterms:W3CDTF">2016-09-06T13:38:00Z</dcterms:modified>
</cp:coreProperties>
</file>